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DC" w:rsidRDefault="007F71DC" w:rsidP="007F71DC">
      <w:pPr>
        <w:autoSpaceDE w:val="0"/>
        <w:autoSpaceDN w:val="0"/>
        <w:adjustRightInd w:val="0"/>
        <w:jc w:val="center"/>
        <w:rPr>
          <w:rFonts w:ascii="Times New Roman" w:hAnsi="Times New Roman" w:cs="Times New Roman"/>
          <w:b/>
          <w:color w:val="C00000"/>
          <w:sz w:val="32"/>
          <w:szCs w:val="28"/>
        </w:rPr>
      </w:pPr>
      <w:r w:rsidRPr="007F71DC">
        <w:rPr>
          <w:rFonts w:ascii="Times New Roman" w:hAnsi="Times New Roman" w:cs="Times New Roman"/>
          <w:b/>
          <w:color w:val="C00000"/>
          <w:sz w:val="32"/>
          <w:szCs w:val="28"/>
        </w:rPr>
        <w:t>TÀI LIỆU HỌC TẬP NGỮ VĂN 6 TUẦN 8</w:t>
      </w:r>
    </w:p>
    <w:p w:rsidR="007F71DC" w:rsidRPr="007F71DC" w:rsidRDefault="007F71DC" w:rsidP="007F71DC">
      <w:pPr>
        <w:autoSpaceDE w:val="0"/>
        <w:autoSpaceDN w:val="0"/>
        <w:adjustRightInd w:val="0"/>
        <w:jc w:val="center"/>
        <w:rPr>
          <w:rFonts w:ascii="Times New Roman" w:hAnsi="Times New Roman" w:cs="Times New Roman"/>
          <w:b/>
          <w:color w:val="C00000"/>
          <w:sz w:val="32"/>
          <w:szCs w:val="28"/>
        </w:rPr>
      </w:pPr>
    </w:p>
    <w:p w:rsidR="007F71DC" w:rsidRDefault="007F71DC" w:rsidP="007F71DC">
      <w:pPr>
        <w:autoSpaceDE w:val="0"/>
        <w:autoSpaceDN w:val="0"/>
        <w:adjustRightInd w:val="0"/>
        <w:rPr>
          <w:rFonts w:ascii="Times New Roman" w:hAnsi="Times New Roman" w:cs="Times New Roman"/>
          <w:b/>
          <w:sz w:val="28"/>
          <w:szCs w:val="28"/>
          <w:lang w:val="vi-VN"/>
        </w:rPr>
      </w:pPr>
      <w:r>
        <w:rPr>
          <w:rFonts w:ascii="Times New Roman" w:hAnsi="Times New Roman" w:cs="Times New Roman"/>
          <w:b/>
          <w:sz w:val="28"/>
          <w:szCs w:val="28"/>
          <w:lang w:val="vi-VN"/>
        </w:rPr>
        <w:t>VĂN BẢN 1: NHỮNG CÂU HÁT</w:t>
      </w:r>
      <w:bookmarkStart w:id="0" w:name="_GoBack"/>
      <w:bookmarkEnd w:id="0"/>
      <w:r>
        <w:rPr>
          <w:rFonts w:ascii="Times New Roman" w:hAnsi="Times New Roman" w:cs="Times New Roman"/>
          <w:b/>
          <w:sz w:val="28"/>
          <w:szCs w:val="28"/>
          <w:lang w:val="vi-VN"/>
        </w:rPr>
        <w:t xml:space="preserve"> DÂN GIAN VỀ VẺ ĐẸP QUÊ HƯƠNG</w:t>
      </w:r>
    </w:p>
    <w:p w:rsidR="007F71DC" w:rsidRDefault="007F71DC" w:rsidP="007F71DC">
      <w:pPr>
        <w:autoSpaceDE w:val="0"/>
        <w:autoSpaceDN w:val="0"/>
        <w:adjustRightInd w:val="0"/>
        <w:jc w:val="center"/>
        <w:rPr>
          <w:rFonts w:ascii="Times New Roman" w:hAnsi="Times New Roman" w:cs="Times New Roman"/>
          <w:b/>
          <w:sz w:val="28"/>
          <w:szCs w:val="28"/>
          <w:lang w:val="vi-VN"/>
        </w:rPr>
      </w:pPr>
      <w:r>
        <w:rPr>
          <w:rFonts w:ascii="Times New Roman" w:hAnsi="Times New Roman" w:cs="Times New Roman"/>
          <w:b/>
          <w:sz w:val="28"/>
          <w:szCs w:val="28"/>
          <w:lang w:val="vi-VN"/>
        </w:rPr>
        <w:t>( 2 tiết )</w:t>
      </w:r>
    </w:p>
    <w:p w:rsidR="007F71DC" w:rsidRDefault="007F71DC" w:rsidP="007F71DC">
      <w:pPr>
        <w:autoSpaceDE w:val="0"/>
        <w:autoSpaceDN w:val="0"/>
        <w:adjustRightInd w:val="0"/>
        <w:rPr>
          <w:rFonts w:ascii="Times New Roman" w:hAnsi="Times New Roman" w:cs="Times New Roman"/>
          <w:b/>
          <w:sz w:val="28"/>
          <w:szCs w:val="28"/>
          <w:lang w:val="vi-VN"/>
        </w:rPr>
      </w:pPr>
      <w:r>
        <w:rPr>
          <w:rFonts w:ascii="Times New Roman" w:hAnsi="Times New Roman" w:cs="Times New Roman"/>
          <w:b/>
          <w:sz w:val="28"/>
          <w:szCs w:val="28"/>
          <w:lang w:val="vi-VN"/>
        </w:rPr>
        <w:t>1. Mục tiêu (văn bản 1)</w:t>
      </w:r>
    </w:p>
    <w:p w:rsidR="007F71DC" w:rsidRDefault="007F71DC" w:rsidP="007F71DC">
      <w:pPr>
        <w:autoSpaceDE w:val="0"/>
        <w:autoSpaceDN w:val="0"/>
        <w:adjustRightInd w:val="0"/>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1.1. Kiến thức</w:t>
      </w:r>
    </w:p>
    <w:p w:rsidR="007F71DC" w:rsidRDefault="007F71DC" w:rsidP="007F71DC">
      <w:pPr>
        <w:autoSpaceDE w:val="0"/>
        <w:autoSpaceDN w:val="0"/>
        <w:adjustRightInd w:val="0"/>
        <w:rPr>
          <w:rFonts w:ascii="Times New Roman" w:hAnsi="Times New Roman" w:cs="Times New Roman"/>
          <w:sz w:val="28"/>
          <w:szCs w:val="28"/>
          <w:lang w:val="vi-VN"/>
        </w:rPr>
      </w:pPr>
      <w:r>
        <w:rPr>
          <w:rFonts w:ascii="Times New Roman" w:hAnsi="Times New Roman" w:cs="Times New Roman"/>
          <w:sz w:val="28"/>
          <w:szCs w:val="28"/>
          <w:lang w:val="vi-VN"/>
        </w:rPr>
        <w:t>Giúp HS:</w:t>
      </w:r>
    </w:p>
    <w:p w:rsidR="007F71DC" w:rsidRDefault="007F71DC" w:rsidP="007F71DC">
      <w:pPr>
        <w:autoSpaceDE w:val="0"/>
        <w:autoSpaceDN w:val="0"/>
        <w:adjustRightInd w:val="0"/>
        <w:rPr>
          <w:rFonts w:ascii="Times New Roman" w:hAnsi="Times New Roman" w:cs="Times New Roman"/>
          <w:sz w:val="28"/>
          <w:szCs w:val="28"/>
          <w:lang w:val="vi-VN"/>
        </w:rPr>
      </w:pPr>
      <w:r>
        <w:rPr>
          <w:rFonts w:ascii="Times New Roman" w:hAnsi="Times New Roman" w:cs="Times New Roman"/>
          <w:sz w:val="28"/>
          <w:szCs w:val="28"/>
          <w:lang w:val="vi-VN"/>
        </w:rPr>
        <w:t>- Nhận biết được số tiếng, số dòng, thanh điệu, vần nhịp của thơ lục bát</w:t>
      </w:r>
      <w:r>
        <w:rPr>
          <w:rFonts w:ascii="Times New Roman" w:hAnsi="Times New Roman" w:cs="Times New Roman"/>
          <w:i/>
          <w:color w:val="000000"/>
          <w:sz w:val="28"/>
          <w:szCs w:val="28"/>
          <w:lang w:val="vi-VN"/>
        </w:rPr>
        <w:t>.</w:t>
      </w:r>
    </w:p>
    <w:p w:rsidR="007F71DC" w:rsidRDefault="007F71DC" w:rsidP="007F71DC">
      <w:pPr>
        <w:rPr>
          <w:rFonts w:ascii="Times New Roman" w:hAnsi="Times New Roman" w:cs="Times New Roman"/>
          <w:sz w:val="28"/>
          <w:szCs w:val="28"/>
          <w:lang w:val="vi-VN"/>
        </w:rPr>
      </w:pPr>
      <w:r>
        <w:rPr>
          <w:rFonts w:ascii="Times New Roman" w:hAnsi="Times New Roman" w:cs="Times New Roman"/>
          <w:sz w:val="28"/>
          <w:szCs w:val="28"/>
          <w:lang w:val="vi-VN"/>
        </w:rPr>
        <w:t>- Khám phá tri thức Ngữ văn.</w:t>
      </w:r>
    </w:p>
    <w:p w:rsidR="007F71DC" w:rsidRDefault="007F71DC" w:rsidP="007F71DC">
      <w:pPr>
        <w:autoSpaceDE w:val="0"/>
        <w:autoSpaceDN w:val="0"/>
        <w:adjustRightInd w:val="0"/>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1.2. Năng lực</w:t>
      </w:r>
    </w:p>
    <w:p w:rsidR="007F71DC" w:rsidRDefault="007F71DC" w:rsidP="007F71DC">
      <w:pPr>
        <w:autoSpaceDE w:val="0"/>
        <w:autoSpaceDN w:val="0"/>
        <w:adjustRightInd w:val="0"/>
        <w:rPr>
          <w:rFonts w:ascii="Times New Roman" w:hAnsi="Times New Roman" w:cs="Times New Roman"/>
          <w:sz w:val="28"/>
          <w:szCs w:val="28"/>
          <w:lang w:val="vi-VN"/>
        </w:rPr>
      </w:pPr>
      <w:r>
        <w:rPr>
          <w:rFonts w:ascii="Times New Roman" w:hAnsi="Times New Roman" w:cs="Times New Roman"/>
          <w:sz w:val="28"/>
          <w:szCs w:val="28"/>
          <w:lang w:val="vi-VN"/>
        </w:rPr>
        <w:t>Nhận biết và bước đầu nhận xét được nét độc đáo của bài thơ thể hiện qua từ ngữ, hình ảnh, biện pháp tu từ</w:t>
      </w:r>
      <w:r>
        <w:rPr>
          <w:rFonts w:ascii="Times New Roman" w:hAnsi="Times New Roman" w:cs="Times New Roman"/>
          <w:i/>
          <w:color w:val="000000"/>
          <w:sz w:val="28"/>
          <w:szCs w:val="28"/>
          <w:lang w:val="vi-VN"/>
        </w:rPr>
        <w:t>.</w:t>
      </w:r>
    </w:p>
    <w:p w:rsidR="007F71DC" w:rsidRDefault="007F71DC" w:rsidP="007F71DC">
      <w:pPr>
        <w:autoSpaceDE w:val="0"/>
        <w:autoSpaceDN w:val="0"/>
        <w:adjustRightInd w:val="0"/>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1.3. Phẩm chất</w:t>
      </w:r>
    </w:p>
    <w:p w:rsidR="007F71DC" w:rsidRDefault="007F71DC" w:rsidP="007F71DC">
      <w:pPr>
        <w:autoSpaceDE w:val="0"/>
        <w:autoSpaceDN w:val="0"/>
        <w:adjustRightInd w:val="0"/>
        <w:rPr>
          <w:rFonts w:ascii="Times New Roman" w:hAnsi="Times New Roman" w:cs="Times New Roman"/>
          <w:i/>
          <w:color w:val="000000"/>
          <w:sz w:val="28"/>
          <w:szCs w:val="28"/>
        </w:rPr>
      </w:pPr>
      <w:r>
        <w:rPr>
          <w:rFonts w:ascii="Times New Roman" w:hAnsi="Times New Roman" w:cs="Times New Roman"/>
          <w:sz w:val="28"/>
          <w:szCs w:val="28"/>
          <w:lang w:val="vi-VN"/>
        </w:rPr>
        <w:t xml:space="preserve">Nêu được bài học về cách nghĩ và cách ứng xử của cá nhân </w:t>
      </w:r>
    </w:p>
    <w:p w:rsidR="007F71DC" w:rsidRPr="007F71DC" w:rsidRDefault="007F71DC" w:rsidP="007F71DC">
      <w:pPr>
        <w:autoSpaceDE w:val="0"/>
        <w:autoSpaceDN w:val="0"/>
        <w:adjustRightInd w:val="0"/>
        <w:rPr>
          <w:rFonts w:ascii="Times New Roman" w:hAnsi="Times New Roman" w:cs="Times New Roman"/>
          <w:sz w:val="28"/>
          <w:szCs w:val="28"/>
        </w:rPr>
      </w:pPr>
    </w:p>
    <w:p w:rsidR="007F71DC" w:rsidRDefault="007F71DC" w:rsidP="007F71DC">
      <w:pPr>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II.Tìm hiểu văn bản</w:t>
      </w:r>
    </w:p>
    <w:p w:rsidR="007F71DC" w:rsidRDefault="007F71DC" w:rsidP="007F71DC">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1.Bài ca dao 1:</w:t>
      </w:r>
    </w:p>
    <w:p w:rsidR="007F71DC" w:rsidRDefault="007F71DC" w:rsidP="007F71DC">
      <w:pPr>
        <w:rPr>
          <w:rFonts w:ascii="Times New Roman" w:eastAsia="Calibri" w:hAnsi="Times New Roman" w:cs="Times New Roman"/>
          <w:sz w:val="28"/>
          <w:szCs w:val="28"/>
        </w:rPr>
      </w:pPr>
      <w:r>
        <w:rPr>
          <w:rFonts w:ascii="Times New Roman" w:eastAsia="Calibri" w:hAnsi="Times New Roman" w:cs="Times New Roman"/>
          <w:sz w:val="28"/>
          <w:szCs w:val="28"/>
        </w:rPr>
        <w:t>-13 câu đầu: Niềm tự hào về 36 phố phường của Hà Nội xưa</w:t>
      </w:r>
    </w:p>
    <w:p w:rsidR="007F71DC" w:rsidRDefault="007F71DC" w:rsidP="007F71DC">
      <w:pPr>
        <w:rPr>
          <w:rFonts w:ascii="Times New Roman" w:eastAsia="Calibri" w:hAnsi="Times New Roman" w:cs="Times New Roman"/>
          <w:sz w:val="28"/>
          <w:szCs w:val="28"/>
        </w:rPr>
      </w:pPr>
      <w:r>
        <w:rPr>
          <w:rFonts w:ascii="Times New Roman" w:eastAsia="Calibri" w:hAnsi="Times New Roman" w:cs="Times New Roman"/>
          <w:sz w:val="28"/>
          <w:szCs w:val="28"/>
        </w:rPr>
        <w:t xml:space="preserve">-5 câu tiếp theo: </w:t>
      </w:r>
    </w:p>
    <w:p w:rsidR="007F71DC" w:rsidRDefault="007F71DC" w:rsidP="007F71DC">
      <w:pPr>
        <w:rPr>
          <w:rFonts w:ascii="Times New Roman" w:eastAsia="Calibri" w:hAnsi="Times New Roman" w:cs="Times New Roman"/>
          <w:sz w:val="28"/>
          <w:szCs w:val="28"/>
        </w:rPr>
      </w:pPr>
      <w:r>
        <w:rPr>
          <w:rFonts w:ascii="Times New Roman" w:eastAsia="Calibri" w:hAnsi="Times New Roman" w:cs="Times New Roman"/>
          <w:sz w:val="28"/>
          <w:szCs w:val="28"/>
        </w:rPr>
        <w:t>+Phồn hoa, phố giăng mắc cửi, đường quanh bàn cờ</w:t>
      </w:r>
    </w:p>
    <w:p w:rsidR="007F71DC" w:rsidRDefault="007F71DC" w:rsidP="007F71DC">
      <w:pPr>
        <w:rPr>
          <w:rFonts w:ascii="Times New Roman" w:eastAsia="Calibri" w:hAnsi="Times New Roman" w:cs="Times New Roman"/>
          <w:sz w:val="28"/>
          <w:szCs w:val="28"/>
        </w:rPr>
      </w:pP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sự đông đúc,nhộn nhịp của phố phường Hà Nội</w:t>
      </w:r>
    </w:p>
    <w:p w:rsidR="007F71DC" w:rsidRDefault="007F71DC" w:rsidP="007F71DC">
      <w:pPr>
        <w:rPr>
          <w:rFonts w:ascii="Times New Roman" w:eastAsia="Calibri" w:hAnsi="Times New Roman" w:cs="Times New Roman"/>
          <w:sz w:val="28"/>
          <w:szCs w:val="28"/>
        </w:rPr>
      </w:pPr>
      <w:r>
        <w:rPr>
          <w:rFonts w:ascii="Times New Roman" w:eastAsia="Calibri" w:hAnsi="Times New Roman" w:cs="Times New Roman"/>
          <w:sz w:val="28"/>
          <w:szCs w:val="28"/>
        </w:rPr>
        <w:t>+Người về nhớ cảnh ngẩn ngơ</w:t>
      </w:r>
    </w:p>
    <w:p w:rsidR="007F71DC" w:rsidRDefault="007F71DC" w:rsidP="007F71DC">
      <w:pPr>
        <w:rPr>
          <w:rFonts w:ascii="Times New Roman" w:eastAsia="Calibri" w:hAnsi="Times New Roman" w:cs="Times New Roman"/>
          <w:sz w:val="28"/>
          <w:szCs w:val="28"/>
        </w:rPr>
      </w:pP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Tình cảm lưu luyến khi phải xa Long Thành</w:t>
      </w:r>
    </w:p>
    <w:p w:rsidR="007F71DC" w:rsidRDefault="007F71DC" w:rsidP="007F71DC">
      <w:pPr>
        <w:rPr>
          <w:rFonts w:ascii="Times New Roman" w:eastAsia="Calibri" w:hAnsi="Times New Roman" w:cs="Times New Roman"/>
          <w:sz w:val="28"/>
          <w:szCs w:val="28"/>
        </w:rPr>
      </w:pPr>
    </w:p>
    <w:p w:rsidR="007F71DC" w:rsidRDefault="007F71DC" w:rsidP="007F71DC">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2.Bài ca dao 2:</w:t>
      </w:r>
    </w:p>
    <w:p w:rsidR="007F71DC" w:rsidRDefault="007F71DC" w:rsidP="007F71D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-Giới thiệu về một vẻ đẹp khác của quê hương: Vẻ đẹp về truyền thống giữ nước của dân tộc</w:t>
      </w:r>
    </w:p>
    <w:p w:rsidR="007F71DC" w:rsidRDefault="007F71DC" w:rsidP="007F71DC">
      <w:pPr>
        <w:shd w:val="clear" w:color="auto" w:fill="FFFFFF"/>
        <w:jc w:val="both"/>
        <w:rPr>
          <w:rFonts w:ascii="Times New Roman" w:hAnsi="Times New Roman" w:cs="Times New Roman"/>
          <w:sz w:val="28"/>
          <w:szCs w:val="28"/>
        </w:rPr>
      </w:pPr>
      <w:r>
        <w:rPr>
          <w:rFonts w:ascii="Times New Roman" w:hAnsi="Times New Roman" w:cs="Times New Roman"/>
          <w:sz w:val="28"/>
          <w:szCs w:val="28"/>
        </w:rPr>
        <w:t>-Hình thức: Lời hỏi-đáp của chàng trai và cô gái.</w:t>
      </w:r>
    </w:p>
    <w:p w:rsidR="007F71DC" w:rsidRDefault="007F71DC" w:rsidP="007F71DC">
      <w:pPr>
        <w:shd w:val="clear" w:color="auto" w:fill="FFFFFF"/>
        <w:jc w:val="both"/>
        <w:rPr>
          <w:rFonts w:ascii="Times New Roman" w:hAnsi="Times New Roman" w:cs="Times New Roman"/>
          <w:color w:val="000000"/>
          <w:sz w:val="28"/>
          <w:szCs w:val="28"/>
        </w:rPr>
      </w:pPr>
      <w:r>
        <w:rPr>
          <w:rFonts w:ascii="Times New Roman" w:hAnsi="Times New Roman" w:cs="Times New Roman"/>
          <w:sz w:val="28"/>
          <w:szCs w:val="28"/>
        </w:rPr>
        <w:sym w:font="Wingdings" w:char="F0E0"/>
      </w:r>
      <w:r>
        <w:rPr>
          <w:rFonts w:ascii="Times New Roman" w:hAnsi="Times New Roman" w:cs="Times New Roman"/>
          <w:color w:val="000000"/>
          <w:sz w:val="28"/>
          <w:szCs w:val="28"/>
        </w:rPr>
        <w:t xml:space="preserve"> Đó là vẻ đẹp về truyền thống giữ nước của dân tộc, tác giả dân gian đã giới thiệu địa danh lịch sử, gắn với những chiến công lịch sử oanh liệt của dân tộc (ba lần phá tan quân xâm lược trên sông Bạch Đằng, cuộc khởi nghĩa của Lê Lợi và nghĩa quân Lam Sơn chiến thắng giặc Minh). </w:t>
      </w:r>
    </w:p>
    <w:p w:rsidR="007F71DC" w:rsidRDefault="007F71DC" w:rsidP="007F71D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=&gt; Niềm tự hào và tình yêu với quê hương đất nước.</w:t>
      </w:r>
    </w:p>
    <w:p w:rsidR="007F71DC" w:rsidRDefault="007F71DC" w:rsidP="007F71DC">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p>
    <w:p w:rsidR="007F71DC" w:rsidRDefault="007F71DC" w:rsidP="007F71DC">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3.Bài ca dao 3:</w:t>
      </w:r>
    </w:p>
    <w:p w:rsidR="007F71DC" w:rsidRPr="007F71DC" w:rsidRDefault="007F71DC" w:rsidP="007F71DC">
      <w:pPr>
        <w:rPr>
          <w:rFonts w:ascii="Times New Roman" w:eastAsia="Calibri" w:hAnsi="Times New Roman" w:cs="Times New Roman"/>
          <w:b/>
          <w:color w:val="FF0000"/>
          <w:sz w:val="28"/>
          <w:szCs w:val="28"/>
        </w:rPr>
      </w:pPr>
      <w:r>
        <w:rPr>
          <w:rFonts w:ascii="Times New Roman" w:hAnsi="Times New Roman" w:cs="Times New Roman"/>
          <w:color w:val="000000"/>
          <w:sz w:val="28"/>
          <w:szCs w:val="28"/>
        </w:rPr>
        <w:t xml:space="preserve">- Gợi lên vẻ đẹp của vùng đất Bình Định: </w:t>
      </w:r>
    </w:p>
    <w:p w:rsidR="007F71DC" w:rsidRDefault="007F71DC" w:rsidP="007F71DC">
      <w:pPr>
        <w:rPr>
          <w:rFonts w:ascii="Times New Roman" w:hAnsi="Times New Roman" w:cs="Times New Roman"/>
          <w:color w:val="000000"/>
          <w:sz w:val="28"/>
          <w:szCs w:val="28"/>
        </w:rPr>
      </w:pPr>
      <w:r>
        <w:rPr>
          <w:rFonts w:ascii="Times New Roman" w:hAnsi="Times New Roman" w:cs="Times New Roman"/>
          <w:color w:val="000000"/>
          <w:sz w:val="28"/>
          <w:szCs w:val="28"/>
        </w:rPr>
        <w:t>+ Vẻ đẹp thiên nhiên, của lịch sử đấu tranh anh hùng (chiến công của nghĩa quân Tây Sơn ở đầm Thị Nại),</w:t>
      </w:r>
    </w:p>
    <w:p w:rsidR="007F71DC" w:rsidRDefault="007F71DC" w:rsidP="007F71D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Lòng chung thuỷ, sắt son của người phụ nữ (núi Vọng Phu), </w:t>
      </w:r>
    </w:p>
    <w:p w:rsidR="007F71DC" w:rsidRDefault="007F71DC" w:rsidP="007F71DC">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Những món ăn dân dã đặc trưng nơi đây.</w:t>
      </w:r>
    </w:p>
    <w:p w:rsidR="007F71DC" w:rsidRDefault="007F71DC" w:rsidP="007F71DC">
      <w:pPr>
        <w:rPr>
          <w:rFonts w:ascii="Times New Roman" w:hAnsi="Times New Roman" w:cs="Times New Roman"/>
          <w:color w:val="000000"/>
          <w:sz w:val="28"/>
          <w:szCs w:val="28"/>
        </w:rPr>
      </w:pPr>
      <w:r>
        <w:rPr>
          <w:rFonts w:ascii="Times New Roman" w:hAnsi="Times New Roman" w:cs="Times New Roman"/>
          <w:color w:val="000000"/>
          <w:sz w:val="28"/>
          <w:szCs w:val="28"/>
        </w:rPr>
        <w:t>- Phép điệp từ “có” trong câu lục bát “Bình Định có núi Vọng Phu/ Có đầm Thị Nại, có cù lao Xanh.”</w:t>
      </w:r>
    </w:p>
    <w:p w:rsidR="007F71DC" w:rsidRDefault="007F71DC" w:rsidP="007F71D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sym w:font="Wingdings" w:char="F0E0"/>
      </w:r>
      <w:r>
        <w:rPr>
          <w:rFonts w:ascii="Times New Roman" w:hAnsi="Times New Roman" w:cs="Times New Roman"/>
          <w:color w:val="000000"/>
          <w:sz w:val="28"/>
          <w:szCs w:val="28"/>
        </w:rPr>
        <w:t xml:space="preserve"> Nhấn mạnh những nét đẹp đặc trưng của Bình Định và thể hiện lòng tự hào của tác giả dân gian về mảnh đất quê hương.</w:t>
      </w:r>
    </w:p>
    <w:p w:rsidR="007F71DC" w:rsidRDefault="007F71DC" w:rsidP="007F71DC">
      <w:pPr>
        <w:rPr>
          <w:rFonts w:ascii="Times New Roman" w:eastAsia="Calibri" w:hAnsi="Times New Roman" w:cs="Times New Roman"/>
          <w:sz w:val="28"/>
          <w:szCs w:val="28"/>
        </w:rPr>
      </w:pPr>
    </w:p>
    <w:p w:rsidR="007F71DC" w:rsidRDefault="007F71DC" w:rsidP="007F71DC">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4.Bài ca dao 4:</w:t>
      </w:r>
    </w:p>
    <w:p w:rsidR="007F71DC" w:rsidRPr="007F71DC" w:rsidRDefault="007F71DC" w:rsidP="007F71DC">
      <w:pPr>
        <w:rPr>
          <w:rFonts w:ascii="Times New Roman" w:eastAsia="Calibri" w:hAnsi="Times New Roman" w:cs="Times New Roman"/>
          <w:b/>
          <w:color w:val="FF0000"/>
          <w:sz w:val="28"/>
          <w:szCs w:val="28"/>
        </w:rPr>
      </w:pPr>
      <w:r>
        <w:rPr>
          <w:rFonts w:ascii="Times New Roman" w:hAnsi="Times New Roman" w:cs="Times New Roman"/>
          <w:color w:val="000000"/>
          <w:sz w:val="28"/>
          <w:szCs w:val="28"/>
        </w:rPr>
        <w:t xml:space="preserve">-“Cá tôm sẵn bắt, lúa trời sẵn ăn” </w:t>
      </w:r>
      <w:r>
        <w:rPr>
          <w:rFonts w:ascii="Times New Roman" w:hAnsi="Times New Roman" w:cs="Times New Roman"/>
          <w:color w:val="000000"/>
          <w:sz w:val="28"/>
          <w:szCs w:val="28"/>
        </w:rPr>
        <w:sym w:font="Wingdings" w:char="F0E0"/>
      </w:r>
      <w:r>
        <w:rPr>
          <w:rFonts w:ascii="Times New Roman" w:hAnsi="Times New Roman" w:cs="Times New Roman"/>
          <w:color w:val="000000"/>
          <w:sz w:val="28"/>
          <w:szCs w:val="28"/>
        </w:rPr>
        <w:t>Những hình ảnh thể hiện sự trù phú về sản vật mà thiên nhiên đã hào phóng ban tặng </w:t>
      </w:r>
    </w:p>
    <w:p w:rsidR="007F71DC" w:rsidRDefault="007F71DC" w:rsidP="007F71DC">
      <w:pPr>
        <w:shd w:val="clear" w:color="auto" w:fill="FFFFFF"/>
        <w:jc w:val="both"/>
        <w:rPr>
          <w:rFonts w:ascii="Times New Roman" w:hAnsi="Times New Roman" w:cs="Times New Roman"/>
          <w:color w:val="000000"/>
          <w:sz w:val="28"/>
          <w:szCs w:val="28"/>
        </w:rPr>
      </w:pPr>
    </w:p>
    <w:p w:rsidR="007F71DC" w:rsidRDefault="007F71DC" w:rsidP="007F71DC">
      <w:pPr>
        <w:shd w:val="clear" w:color="auto" w:fill="FFFFFF"/>
        <w:jc w:val="both"/>
        <w:rPr>
          <w:rFonts w:ascii="Times New Roman" w:hAnsi="Times New Roman" w:cs="Times New Roman"/>
          <w:color w:val="000000"/>
          <w:sz w:val="28"/>
          <w:szCs w:val="28"/>
        </w:rPr>
      </w:pPr>
    </w:p>
    <w:p w:rsidR="007F71DC" w:rsidRDefault="007F71DC" w:rsidP="007F71DC">
      <w:pPr>
        <w:rPr>
          <w:rFonts w:ascii="Times New Roman" w:hAnsi="Times New Roman" w:cs="Times New Roman"/>
          <w:color w:val="000000"/>
          <w:sz w:val="28"/>
          <w:szCs w:val="28"/>
        </w:rPr>
      </w:pPr>
      <w:r>
        <w:rPr>
          <w:rFonts w:ascii="Times New Roman" w:hAnsi="Times New Roman" w:cs="Times New Roman"/>
          <w:color w:val="000000"/>
          <w:sz w:val="28"/>
          <w:szCs w:val="28"/>
        </w:rPr>
        <w:t>=&gt; Thể hiện niềm tự hào về sự giàu có của thiên nhiên vùng Đồng Tháp Mười.</w:t>
      </w:r>
    </w:p>
    <w:p w:rsidR="007F71DC" w:rsidRDefault="007F71DC" w:rsidP="007F71DC">
      <w:pPr>
        <w:rPr>
          <w:rFonts w:ascii="Times New Roman" w:hAnsi="Times New Roman" w:cs="Times New Roman"/>
          <w:color w:val="000000"/>
          <w:sz w:val="28"/>
          <w:szCs w:val="28"/>
        </w:rPr>
      </w:pPr>
    </w:p>
    <w:p w:rsidR="007F71DC" w:rsidRDefault="007F71DC" w:rsidP="007F71DC">
      <w:pPr>
        <w:rPr>
          <w:rFonts w:ascii="Times New Roman" w:hAnsi="Times New Roman" w:cs="Times New Roman"/>
          <w:color w:val="000000"/>
          <w:sz w:val="28"/>
          <w:szCs w:val="28"/>
        </w:rPr>
      </w:pPr>
      <w:r>
        <w:rPr>
          <w:rFonts w:ascii="Times New Roman" w:eastAsia="Calibri" w:hAnsi="Times New Roman" w:cs="Times New Roman"/>
          <w:b/>
          <w:sz w:val="28"/>
          <w:szCs w:val="28"/>
        </w:rPr>
        <w:t>III. Tổng kết:</w:t>
      </w:r>
    </w:p>
    <w:p w:rsidR="007F71DC" w:rsidRDefault="007F71DC" w:rsidP="007F71D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Qua bốn bài ca dao, đã thể hiện được vẻ đẹp của quê hương qua vẻ đẹp thiên nhiên, con người, truyền thống lịch sử đấu tranh, văn hoá của vùng đất.</w:t>
      </w:r>
    </w:p>
    <w:p w:rsidR="007F71DC" w:rsidRDefault="007F71DC" w:rsidP="007F71D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=&gt; Qua đó tác giả thể hiện tình cảm, sự tự hào về quê hương, đất nước.</w:t>
      </w:r>
    </w:p>
    <w:p w:rsidR="007F71DC" w:rsidRDefault="007F71DC" w:rsidP="007F71DC">
      <w:pPr>
        <w:rPr>
          <w:rFonts w:ascii="Times New Roman" w:eastAsia="Calibri" w:hAnsi="Times New Roman" w:cs="Times New Roman"/>
          <w:sz w:val="28"/>
          <w:szCs w:val="28"/>
        </w:rPr>
      </w:pPr>
    </w:p>
    <w:p w:rsidR="00E13A8B" w:rsidRDefault="00E13A8B"/>
    <w:sectPr w:rsidR="00E13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DC"/>
    <w:rsid w:val="007F71DC"/>
    <w:rsid w:val="00E1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D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D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2021-10-09T14:00:00Z</dcterms:created>
  <dcterms:modified xsi:type="dcterms:W3CDTF">2021-10-09T14:02:00Z</dcterms:modified>
</cp:coreProperties>
</file>